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B36D" w14:textId="77777777" w:rsidR="009248AA" w:rsidRDefault="009248AA" w:rsidP="009248AA">
      <w:pPr>
        <w:pStyle w:val="Loppuviitteenteksti"/>
      </w:pPr>
    </w:p>
    <w:p w14:paraId="19115383" w14:textId="77777777" w:rsidR="009248AA" w:rsidRDefault="009248AA" w:rsidP="009248AA">
      <w:pPr>
        <w:pStyle w:val="Loppuviitteenteksti"/>
        <w:rPr>
          <w:b/>
          <w:bCs/>
        </w:rPr>
      </w:pPr>
      <w:r>
        <w:rPr>
          <w:b/>
          <w:bCs/>
        </w:rPr>
        <w:t xml:space="preserve">Esimerkki 1: </w:t>
      </w:r>
      <w:r w:rsidRPr="00A0088D">
        <w:rPr>
          <w:b/>
          <w:bCs/>
        </w:rPr>
        <w:t>ARKISTOLUETTELO (Excel-pohja)</w:t>
      </w:r>
    </w:p>
    <w:p w14:paraId="48BD862E" w14:textId="77777777" w:rsidR="009248AA" w:rsidRDefault="009248AA" w:rsidP="009248AA">
      <w:pPr>
        <w:pStyle w:val="Loppuviitteenteksti"/>
        <w:rPr>
          <w:b/>
          <w:bCs/>
        </w:rPr>
      </w:pPr>
    </w:p>
    <w:p w14:paraId="29D17864" w14:textId="77777777" w:rsidR="009248AA" w:rsidRPr="00C97FC4" w:rsidRDefault="009248AA" w:rsidP="009248AA">
      <w:pPr>
        <w:pStyle w:val="Loppuviitteenteksti"/>
      </w:pPr>
      <w:r w:rsidRPr="00C97FC4">
        <w:t>Suurpiirteisemmässä arkisto- eli järjestelykaavassa yhdistyksiä yms. varten tarvitaan yleensä</w:t>
      </w:r>
      <w:r>
        <w:t xml:space="preserve"> </w:t>
      </w:r>
      <w:r w:rsidRPr="00C97FC4">
        <w:t>seuraavia pääsarjoja:</w:t>
      </w:r>
    </w:p>
    <w:p w14:paraId="64045A76" w14:textId="77777777" w:rsidR="009248AA" w:rsidRPr="00C97FC4" w:rsidRDefault="009248AA" w:rsidP="009248AA">
      <w:pPr>
        <w:pStyle w:val="Loppuviitteenteksti"/>
      </w:pPr>
      <w:r w:rsidRPr="00C97FC4">
        <w:tab/>
        <w:t>Diaarit ja luettelot</w:t>
      </w:r>
    </w:p>
    <w:p w14:paraId="160F3B4F" w14:textId="77777777" w:rsidR="009248AA" w:rsidRPr="00C97FC4" w:rsidRDefault="009248AA" w:rsidP="009248AA">
      <w:pPr>
        <w:pStyle w:val="Loppuviitteenteksti"/>
      </w:pPr>
      <w:r w:rsidRPr="00C97FC4">
        <w:tab/>
        <w:t>Pöytäkirjat</w:t>
      </w:r>
    </w:p>
    <w:p w14:paraId="61630264" w14:textId="77777777" w:rsidR="009248AA" w:rsidRPr="00C97FC4" w:rsidRDefault="009248AA" w:rsidP="009248AA">
      <w:pPr>
        <w:pStyle w:val="Loppuviitteenteksti"/>
      </w:pPr>
      <w:r w:rsidRPr="00C97FC4">
        <w:tab/>
        <w:t xml:space="preserve">Kirjeenvaihto </w:t>
      </w:r>
    </w:p>
    <w:p w14:paraId="2E5F951D" w14:textId="77777777" w:rsidR="009248AA" w:rsidRPr="00C97FC4" w:rsidRDefault="009248AA" w:rsidP="009248AA">
      <w:pPr>
        <w:pStyle w:val="Loppuviitteenteksti"/>
        <w:ind w:firstLine="1304"/>
      </w:pPr>
      <w:proofErr w:type="spellStart"/>
      <w:r w:rsidRPr="00C97FC4">
        <w:t>Toisteet</w:t>
      </w:r>
      <w:proofErr w:type="spellEnd"/>
      <w:r w:rsidRPr="00C97FC4">
        <w:t xml:space="preserve"> </w:t>
      </w:r>
    </w:p>
    <w:p w14:paraId="23E84AC2" w14:textId="77777777" w:rsidR="009248AA" w:rsidRPr="00C97FC4" w:rsidRDefault="009248AA" w:rsidP="009248AA">
      <w:pPr>
        <w:pStyle w:val="Loppuviitteenteksti"/>
        <w:ind w:firstLine="1304"/>
      </w:pPr>
      <w:r w:rsidRPr="00C97FC4">
        <w:t>Saapuneet asiakirjat</w:t>
      </w:r>
    </w:p>
    <w:p w14:paraId="2188CA6C" w14:textId="77777777" w:rsidR="009248AA" w:rsidRPr="00C97FC4" w:rsidRDefault="009248AA" w:rsidP="009248AA">
      <w:pPr>
        <w:pStyle w:val="Loppuviitteenteksti"/>
      </w:pPr>
      <w:r w:rsidRPr="00C97FC4">
        <w:tab/>
        <w:t>Tiliasiakirjat</w:t>
      </w:r>
    </w:p>
    <w:p w14:paraId="17CA51D3" w14:textId="77777777" w:rsidR="009248AA" w:rsidRPr="00C97FC4" w:rsidRDefault="009248AA" w:rsidP="009248AA">
      <w:pPr>
        <w:pStyle w:val="Loppuviitteenteksti"/>
        <w:ind w:left="1304"/>
      </w:pPr>
      <w:r w:rsidRPr="00C97FC4">
        <w:t>Sisällön mukaan järjestetyt asiakirjat (esim. yhdistysrekisteriasiakirjat, historiikit, toimintaan kuten esimerkiksi avustustoimintaan liittyvät asiakirjat)</w:t>
      </w:r>
    </w:p>
    <w:p w14:paraId="47B1D528" w14:textId="77777777" w:rsidR="009248AA" w:rsidRPr="00C97FC4" w:rsidRDefault="009248AA" w:rsidP="009248AA">
      <w:pPr>
        <w:pStyle w:val="Loppuviitteenteksti"/>
      </w:pPr>
      <w:r w:rsidRPr="00C97FC4">
        <w:tab/>
        <w:t>Muut asiakirjat (esim. valokuvat, kartat ja piirustukset)</w:t>
      </w:r>
    </w:p>
    <w:p w14:paraId="0C4B40A4" w14:textId="77777777" w:rsidR="009248AA" w:rsidRDefault="009248AA" w:rsidP="009248AA">
      <w:pPr>
        <w:pStyle w:val="Loppuviitteenteksti"/>
      </w:pPr>
      <w:r w:rsidRPr="00C97FC4">
        <w:t xml:space="preserve">    </w:t>
      </w:r>
    </w:p>
    <w:p w14:paraId="3DFB96A4" w14:textId="1476B507" w:rsidR="009248AA" w:rsidRPr="00C97FC4" w:rsidRDefault="009248AA" w:rsidP="009248AA">
      <w:pPr>
        <w:pStyle w:val="Loppuviitteenteksti"/>
      </w:pPr>
      <w:r w:rsidRPr="00C97FC4">
        <w:t>Näiden pääsarjojen määritelmät löytyvät kirjasta Kotiseutuarkisto-opas (</w:t>
      </w:r>
      <w:r w:rsidRPr="00DA4193">
        <w:rPr>
          <w:i/>
          <w:iCs/>
          <w:color w:val="156082" w:themeColor="accent1"/>
          <w:u w:val="single"/>
        </w:rPr>
        <w:t xml:space="preserve">LINKKI s. </w:t>
      </w:r>
      <w:proofErr w:type="gramStart"/>
      <w:r w:rsidRPr="00DA4193">
        <w:rPr>
          <w:i/>
          <w:iCs/>
          <w:color w:val="156082" w:themeColor="accent1"/>
          <w:u w:val="single"/>
        </w:rPr>
        <w:t>47-50</w:t>
      </w:r>
      <w:proofErr w:type="gramEnd"/>
      <w:r w:rsidRPr="00F70808">
        <w:rPr>
          <w:i/>
          <w:iCs/>
          <w:u w:val="single"/>
        </w:rPr>
        <w:t xml:space="preserve">). </w:t>
      </w:r>
      <w:r w:rsidRPr="00C97FC4">
        <w:t xml:space="preserve">Kun vertaa yllä olevaa listaa mainitussa oppaassa esitettyyn, huomaa, </w:t>
      </w:r>
      <w:r>
        <w:t xml:space="preserve">että pääsarjoille ei ole annettu kirjaintunnuksia ja </w:t>
      </w:r>
      <w:r w:rsidRPr="00C97FC4">
        <w:t xml:space="preserve">että kaksi ensimmäistä pääsarjaa on yhdistetty, sillä diaareja ja päiväkirjoja on harvemmin pienehköissä yhteisöarkistoissa. </w:t>
      </w:r>
      <w:r>
        <w:t xml:space="preserve">Lisäksi kannattaa huomata, että usein sarja </w:t>
      </w:r>
      <w:r w:rsidR="004A7554">
        <w:t>k</w:t>
      </w:r>
      <w:r>
        <w:t xml:space="preserve">irjeenvaihto on vaihtoehtoinen sarjoille </w:t>
      </w:r>
      <w:proofErr w:type="spellStart"/>
      <w:r w:rsidR="004A7554">
        <w:t>t</w:t>
      </w:r>
      <w:r>
        <w:t>oisteet</w:t>
      </w:r>
      <w:proofErr w:type="spellEnd"/>
      <w:r>
        <w:t xml:space="preserve"> ja </w:t>
      </w:r>
      <w:r w:rsidR="004A7554">
        <w:t>s</w:t>
      </w:r>
      <w:r>
        <w:t xml:space="preserve">aapuneet asiakirjat. </w:t>
      </w:r>
      <w:r w:rsidR="004A7554">
        <w:t>E</w:t>
      </w:r>
      <w:r w:rsidRPr="00C97FC4">
        <w:t xml:space="preserve">nsimmäiset kolme pääsarjaa sisältävät vain toimijan oman toiminnan tuloksena syntyneitä diaareja, päiväkirjoja, luetteloita, pöytäkirjoja ja kirjeiden </w:t>
      </w:r>
      <w:proofErr w:type="spellStart"/>
      <w:r w:rsidRPr="00C97FC4">
        <w:t>toisteita</w:t>
      </w:r>
      <w:proofErr w:type="spellEnd"/>
      <w:r w:rsidRPr="00C97FC4">
        <w:t>; esimerkiksi tiedoksi saapuneet pöytäkirjat eivät kuulu pöytäkirjojen pääsarjaan</w:t>
      </w:r>
      <w:r w:rsidR="004A7554">
        <w:t xml:space="preserve"> vaan saapuneisiin asiakirjoihin</w:t>
      </w:r>
      <w:r w:rsidRPr="00C97FC4">
        <w:t>, jos ne olisivat pysyvästi säilytettäviä.</w:t>
      </w:r>
    </w:p>
    <w:p w14:paraId="77CEDADB" w14:textId="77777777" w:rsidR="009248AA" w:rsidRDefault="009248AA" w:rsidP="009248AA">
      <w:pPr>
        <w:pStyle w:val="Loppuviitteenteksti"/>
      </w:pPr>
      <w:r w:rsidRPr="00C97FC4">
        <w:t xml:space="preserve">    </w:t>
      </w:r>
    </w:p>
    <w:p w14:paraId="55AEF61F" w14:textId="1EB027A1" w:rsidR="009248AA" w:rsidRPr="00C97FC4" w:rsidRDefault="009248AA" w:rsidP="009248AA">
      <w:pPr>
        <w:pStyle w:val="Loppuviitteenteksti"/>
      </w:pPr>
      <w:r w:rsidRPr="00C97FC4">
        <w:t>Jos toimija on luetteloinut arkistonsa jollakin muulla tavalla</w:t>
      </w:r>
      <w:r w:rsidR="004A7554">
        <w:t>, esimerkiksi toimintopohjaisesti</w:t>
      </w:r>
      <w:r w:rsidRPr="00C97FC4">
        <w:t>, jonka avulla etsittävät asiakirjat ja tieto löytyy, sitä ei pidä muuttaa.</w:t>
      </w:r>
    </w:p>
    <w:p w14:paraId="3424F920" w14:textId="77777777" w:rsidR="009248AA" w:rsidRDefault="009248AA" w:rsidP="009248AA">
      <w:pPr>
        <w:pStyle w:val="Loppuviitteenteksti"/>
      </w:pPr>
      <w:r w:rsidRPr="00C97FC4">
        <w:t xml:space="preserve">    </w:t>
      </w:r>
    </w:p>
    <w:p w14:paraId="09760FC1" w14:textId="77777777" w:rsidR="009248AA" w:rsidRPr="00C97FC4" w:rsidRDefault="009248AA" w:rsidP="009248AA">
      <w:pPr>
        <w:pStyle w:val="Loppuviitteenteksti"/>
      </w:pPr>
      <w:r w:rsidRPr="00C97FC4">
        <w:t>Alla on muutamia esimerkkejä Excel-pohjalle toteutetuista luetteloiden sivuista. Excelillä laaditaan kunkin arkiston arkistoluettelo omana kokonaisuutenaan siten, että jokaiselle pääsarjalle varataan oma välilehti.</w:t>
      </w:r>
    </w:p>
    <w:p w14:paraId="11470B66" w14:textId="77777777" w:rsidR="009248AA" w:rsidRPr="00C97FC4" w:rsidRDefault="009248AA" w:rsidP="009248AA">
      <w:pPr>
        <w:pStyle w:val="Loppuviitteenteksti"/>
      </w:pPr>
    </w:p>
    <w:p w14:paraId="6D8D08F1" w14:textId="77777777" w:rsidR="009248AA" w:rsidRPr="00C97FC4" w:rsidRDefault="009248AA" w:rsidP="009248AA">
      <w:pPr>
        <w:pStyle w:val="Loppuviitteenteksti"/>
      </w:pPr>
    </w:p>
    <w:p w14:paraId="1DE7596D" w14:textId="7741D2D6" w:rsidR="009248AA" w:rsidRPr="00C97FC4" w:rsidRDefault="004A7554" w:rsidP="004A7554">
      <w:pPr>
        <w:pStyle w:val="Loppuviitteenteksti"/>
      </w:pPr>
      <w:r>
        <w:t xml:space="preserve">Seuraavat sivut </w:t>
      </w:r>
      <w:r w:rsidR="001E1C04">
        <w:t>ovat</w:t>
      </w:r>
      <w:r>
        <w:t xml:space="preserve"> esimerkkejä </w:t>
      </w:r>
      <w:r w:rsidR="009248AA" w:rsidRPr="00C97FC4">
        <w:t>sähköisen aineiston luetteloinnista, henkilötietojen ja arkaluonteisten henkilötietojen ilmaisemisesta luettelossa</w:t>
      </w:r>
      <w:r>
        <w:t xml:space="preserve"> värillise</w:t>
      </w:r>
      <w:r w:rsidR="001E1C04">
        <w:t>ll</w:t>
      </w:r>
      <w:r>
        <w:t>ä pohjalla. S</w:t>
      </w:r>
      <w:r w:rsidR="009248AA" w:rsidRPr="00C97FC4">
        <w:t>ähköisen aineisto</w:t>
      </w:r>
      <w:r>
        <w:t xml:space="preserve"> on</w:t>
      </w:r>
      <w:r w:rsidR="009248AA" w:rsidRPr="00C97FC4">
        <w:t xml:space="preserve"> nime</w:t>
      </w:r>
      <w:r>
        <w:t xml:space="preserve">tty </w:t>
      </w:r>
      <w:r w:rsidR="009248AA" w:rsidRPr="00C97FC4">
        <w:t xml:space="preserve">siten, että </w:t>
      </w:r>
      <w:r>
        <w:t xml:space="preserve">nimestä </w:t>
      </w:r>
      <w:r w:rsidR="009248AA" w:rsidRPr="00C97FC4">
        <w:t>ilmenee, millaisesta asiakirjasta on kyse (pöytäkirja</w:t>
      </w:r>
      <w:r>
        <w:t xml:space="preserve"> on lyhennetty muotoon</w:t>
      </w:r>
      <w:r w:rsidR="009248AA" w:rsidRPr="00C97FC4">
        <w:t xml:space="preserve"> </w:t>
      </w:r>
      <w:proofErr w:type="spellStart"/>
      <w:r w:rsidR="009248AA" w:rsidRPr="00C97FC4">
        <w:t>ptk</w:t>
      </w:r>
      <w:proofErr w:type="spellEnd"/>
      <w:r w:rsidR="009248AA" w:rsidRPr="00C97FC4">
        <w:t>) ja tarkenn</w:t>
      </w:r>
      <w:r>
        <w:t>ettu</w:t>
      </w:r>
      <w:r w:rsidR="009248AA" w:rsidRPr="00C97FC4">
        <w:t xml:space="preserve"> tätä tietoa (esim. </w:t>
      </w:r>
      <w:proofErr w:type="spellStart"/>
      <w:r w:rsidR="009248AA" w:rsidRPr="00C97FC4">
        <w:t>ptk_hallituksen</w:t>
      </w:r>
      <w:proofErr w:type="spellEnd"/>
      <w:r w:rsidR="009248AA" w:rsidRPr="00C97FC4">
        <w:t xml:space="preserve"> kokous) sekä liit</w:t>
      </w:r>
      <w:r>
        <w:t>etty</w:t>
      </w:r>
      <w:r w:rsidR="009248AA" w:rsidRPr="00C97FC4">
        <w:t xml:space="preserve"> tiedoston nimeen aina kyseisen asiakirjan päivämäärä muodossa </w:t>
      </w:r>
      <w:proofErr w:type="spellStart"/>
      <w:r w:rsidR="009248AA" w:rsidRPr="00C97FC4">
        <w:t>vuosi_kuukausi</w:t>
      </w:r>
      <w:proofErr w:type="spellEnd"/>
      <w:r w:rsidR="009248AA" w:rsidRPr="00C97FC4">
        <w:t xml:space="preserve"> ja päivä (</w:t>
      </w:r>
      <w:proofErr w:type="spellStart"/>
      <w:r w:rsidR="009248AA" w:rsidRPr="00C97FC4">
        <w:t>ptk_hallituksen</w:t>
      </w:r>
      <w:proofErr w:type="spellEnd"/>
      <w:r w:rsidR="009248AA" w:rsidRPr="00C97FC4">
        <w:t xml:space="preserve"> kokous 20101201).</w:t>
      </w:r>
    </w:p>
    <w:p w14:paraId="4F5E61AB" w14:textId="77777777" w:rsidR="009248AA" w:rsidRPr="00C97FC4" w:rsidRDefault="009248AA" w:rsidP="009248AA">
      <w:pPr>
        <w:pStyle w:val="Loppuviitteenteksti"/>
        <w:ind w:left="720"/>
      </w:pPr>
    </w:p>
    <w:p w14:paraId="72D5CA5D" w14:textId="77777777" w:rsidR="009248AA" w:rsidRPr="00C97FC4" w:rsidRDefault="009248AA" w:rsidP="009248AA">
      <w:pPr>
        <w:pStyle w:val="Loppuviitteenteksti"/>
      </w:pPr>
    </w:p>
    <w:p w14:paraId="0EC14B8C" w14:textId="77777777" w:rsidR="009248AA" w:rsidRDefault="009248AA" w:rsidP="009248AA">
      <w:pPr>
        <w:pStyle w:val="Loppuviitteenteksti"/>
      </w:pPr>
      <w:r w:rsidRPr="00C97FC4">
        <w:t>Esimerkki Pöytäkirjat-sarjasta, jossa on sekä analogia että sähköisiä yksiköitä:</w:t>
      </w:r>
    </w:p>
    <w:p w14:paraId="287BF3C8" w14:textId="77777777" w:rsidR="009248AA" w:rsidRPr="00C97FC4" w:rsidRDefault="009248AA" w:rsidP="009248AA">
      <w:pPr>
        <w:pStyle w:val="Loppuviitteenteksti"/>
      </w:pPr>
    </w:p>
    <w:tbl>
      <w:tblPr>
        <w:tblW w:w="54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2008"/>
        <w:gridCol w:w="1516"/>
        <w:gridCol w:w="1173"/>
        <w:gridCol w:w="1131"/>
        <w:gridCol w:w="1146"/>
        <w:gridCol w:w="2546"/>
      </w:tblGrid>
      <w:tr w:rsidR="009248AA" w:rsidRPr="0035278C" w14:paraId="53304F93" w14:textId="77777777" w:rsidTr="000F3BAC">
        <w:trPr>
          <w:trHeight w:val="284"/>
        </w:trPr>
        <w:tc>
          <w:tcPr>
            <w:tcW w:w="270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02CB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PÖYTÄKIRJAT</w:t>
            </w: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F5FE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8FFB8" w14:textId="77777777" w:rsidR="009248AA" w:rsidRPr="0035278C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05A5" w14:textId="77777777" w:rsidR="009248AA" w:rsidRPr="0035278C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248AA" w:rsidRPr="0035278C" w14:paraId="666BCD1F" w14:textId="77777777" w:rsidTr="001E1C04">
        <w:trPr>
          <w:trHeight w:val="93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F69A2EC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Kansion tms. numero - vastaava numero myös säilytysvälineessä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29C46DA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Digitaalisen tallenteen nimeke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056CA47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Kokonaisuuden nimeke mahdollisine </w:t>
            </w:r>
            <w:proofErr w:type="spellStart"/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tarkenteineen</w:t>
            </w:r>
            <w:proofErr w:type="spellEnd"/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ja lisätietoineen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C9AB84B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Rajavuodet (myös arvio kysymysmerkillä)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69CFF6C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henkilötietoja - kyllä/ei; jos kyllä, tarkenna: millaisia henkilötietoja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FFF948C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arkaluontoisia henkilötietoja - kyllä/ei; jos kyllä, tarkenna: millaisia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AF28F2F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Muuta huomioitavaa tarvittaessa: aineiston kunto, aineiston syntyhistoria, toisten toimijoiden kanssa yhteistyössä tuotettua aineistoa…</w:t>
            </w:r>
          </w:p>
        </w:tc>
      </w:tr>
      <w:tr w:rsidR="009248AA" w:rsidRPr="0035278C" w14:paraId="0B429DE2" w14:textId="77777777" w:rsidTr="001E1C04">
        <w:trPr>
          <w:trHeight w:val="426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0A9104D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1/kansio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E34559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9E825F9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Hallituksen kokousten pöytäkirjat liitteineen (toimintasuunnitelmat ja -kertomukset)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A05959A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1985-2001</w:t>
            </w:r>
            <w:proofErr w:type="gram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349199C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kokousten osanottajat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366863F8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ei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CFE2F4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</w:tr>
      <w:tr w:rsidR="009248AA" w:rsidRPr="0035278C" w14:paraId="596F2B3E" w14:textId="77777777" w:rsidTr="001E1C04">
        <w:trPr>
          <w:trHeight w:val="859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AFA884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muistitikku 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EE09963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hallitus_ptk_20020201.pdf; hallitus_ptk_20020415.pdf                                 hallitus_ptk_20101130.pdf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9691EBD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Hallituksen kokousten pöytäkirjat liitteineen (toimintasuunnitelmat ja -kertomukset)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CD2635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2002-2010</w:t>
            </w:r>
            <w:proofErr w:type="gramEnd"/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493F8829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"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25575C9F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"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88FD6E" w14:textId="77777777" w:rsidR="009248AA" w:rsidRPr="0035278C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</w:tr>
      <w:tr w:rsidR="009248AA" w:rsidRPr="00A0088D" w14:paraId="4C5020DF" w14:textId="77777777" w:rsidTr="000F3BAC">
        <w:trPr>
          <w:trHeight w:val="284"/>
        </w:trPr>
        <w:tc>
          <w:tcPr>
            <w:tcW w:w="1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D1E7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  <w:p w14:paraId="1DB33F5F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  <w:p w14:paraId="0092D8B0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M</w:t>
            </w: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  <w:t>UU AINEISTO</w:t>
            </w:r>
          </w:p>
        </w:tc>
        <w:tc>
          <w:tcPr>
            <w:tcW w:w="7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BC1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i-FI"/>
                <w14:ligatures w14:val="none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B6E36" w14:textId="77777777" w:rsidR="009248AA" w:rsidRPr="00A0088D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DD74" w14:textId="77777777" w:rsidR="009248AA" w:rsidRPr="00A0088D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F8667" w14:textId="77777777" w:rsidR="009248AA" w:rsidRPr="00A0088D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40065" w14:textId="77777777" w:rsidR="009248AA" w:rsidRPr="00A0088D" w:rsidRDefault="009248AA" w:rsidP="000F3B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9248AA" w:rsidRPr="00A0088D" w14:paraId="54B2B1E7" w14:textId="77777777" w:rsidTr="001E1C04">
        <w:trPr>
          <w:trHeight w:val="94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909E05B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Kansion tms. numero - vastaava numero myös säilytysvälineessä</w:t>
            </w:r>
          </w:p>
        </w:tc>
        <w:tc>
          <w:tcPr>
            <w:tcW w:w="9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AF0D8A0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Digitaalisen tallenteen nimeke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4B35C9A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Kokonaisuuden nimeke mahdollisine </w:t>
            </w:r>
            <w:proofErr w:type="spellStart"/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tarkenteineen</w:t>
            </w:r>
            <w:proofErr w:type="spellEnd"/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ja lisätietoineen</w:t>
            </w: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FF437B1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Rajavuodet (myös arvio kysymysmerkillä ).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1709608A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henkilötietoja - kyllä/ei; jos kyllä, tarkenna: millaisia henkilötietoja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DC93C70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arkaluontoisia henkilötietoja - kyllä/ei; jos kyllä, tarkenna: millaisia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C207845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Muuta huomioitavaa tarvittaessa: aineiston kunto, aineiston syntyhistoria, toisten toimijoiden kanssa yhteistyössä tuotettua aineistoa…</w:t>
            </w:r>
          </w:p>
        </w:tc>
      </w:tr>
      <w:tr w:rsidR="009248AA" w:rsidRPr="00A0088D" w14:paraId="39C378A6" w14:textId="77777777" w:rsidTr="001E1C04">
        <w:trPr>
          <w:trHeight w:val="462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C5A7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albumi 5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969A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39E2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Valokuvat yhdistyksen tapahtumista; sisältää myös 50-vuotisjuhlien ohjelman, puheet ja valokuvat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65D4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1960-luku?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–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2004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2E83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tunnistettu ja luetteloitu osa valokuvien henkilöistä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2FC7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ei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DD7A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</w:tr>
      <w:tr w:rsidR="009248AA" w:rsidRPr="00A0088D" w14:paraId="7DEE605B" w14:textId="77777777" w:rsidTr="001E1C04">
        <w:trPr>
          <w:trHeight w:val="485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83E4A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muistitikku  3</w:t>
            </w:r>
            <w:proofErr w:type="gramEnd"/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A6963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50-vuotisjuhla_filmi_ 20041010.mpg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BFE6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Filmi 50-vuotisjuhlista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B896" w14:textId="77777777" w:rsidR="009248AA" w:rsidRPr="00A0088D" w:rsidRDefault="009248AA" w:rsidP="000F3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D5120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kyllä: filmillä esiintyvät henkilöt tunnistettavissa 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EB0C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kyllä: henkilöiden terveydentilaan liittyvää tietoa pääteltävissä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34EE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</w:tr>
      <w:tr w:rsidR="009248AA" w:rsidRPr="00A0088D" w14:paraId="0CA7EEA3" w14:textId="77777777" w:rsidTr="001E1C04">
        <w:trPr>
          <w:trHeight w:val="712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3715B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muistitikku 3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71EB" w14:textId="77777777" w:rsidR="009248AA" w:rsidRDefault="009248AA" w:rsidP="001E1C04">
            <w:pPr>
              <w:spacing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50-vuotisjuhla_valokuva yle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i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söstä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_2041010.jpeg   </w:t>
            </w:r>
          </w:p>
          <w:p w14:paraId="432F379C" w14:textId="114ABF7C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</w:t>
            </w:r>
            <w:r w:rsidR="001E1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_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vuotisjuhla_juhlapuhujien valokuva_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20041010.jpeg    </w:t>
            </w:r>
          </w:p>
          <w:p w14:paraId="05754374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  <w:p w14:paraId="7EA95C34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50-vuotisjuhla_valokuva Matti Meikäläisetä ja Ville Valot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tom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asta_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20041010.jpeg    </w:t>
            </w:r>
          </w:p>
          <w:p w14:paraId="42433765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  </w:t>
            </w:r>
          </w:p>
          <w:p w14:paraId="27B0E4F3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50-vuotisjuhla_valokuva hallituksesta_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20041010.jpeg </w:t>
            </w:r>
          </w:p>
          <w:p w14:paraId="484C0E27" w14:textId="4BEAC1B3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  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                                          50</w:t>
            </w:r>
            <w:r w:rsidR="001E1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_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vuotisjuhla_valokuva_Matti</w:t>
            </w:r>
            <w:r w:rsidR="001E1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M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eikäläinen_</w:t>
            </w:r>
            <w:r w:rsidR="001E1C0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</w:t>
            </w: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20041010.jpeg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B9C6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valokuvat 50-vuotisjuhlista; sisältää valokuvat yleisöstä, juhlapuhujista, kunniapuheenjohtajista sekä hallituksesta ja puheenjohtajasta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E9EF9" w14:textId="77777777" w:rsidR="009248AA" w:rsidRPr="00A0088D" w:rsidRDefault="009248AA" w:rsidP="000F3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2004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57938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tunnistettu ja luetteloitu osa valokuvien henkilöistä (tieto tiedostonimessä)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2D1D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kunniapuheenjohtajien valokuvasta pääteltävissä henkilön terveydentilaan liittyvää tietoa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78E39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 </w:t>
            </w:r>
          </w:p>
        </w:tc>
      </w:tr>
      <w:tr w:rsidR="009248AA" w:rsidRPr="00A0088D" w14:paraId="12AF93FD" w14:textId="77777777" w:rsidTr="001E1C04">
        <w:trPr>
          <w:trHeight w:val="663"/>
        </w:trPr>
        <w:tc>
          <w:tcPr>
            <w:tcW w:w="4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9319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muistitikku 1</w:t>
            </w:r>
          </w:p>
        </w:tc>
        <w:tc>
          <w:tcPr>
            <w:tcW w:w="9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DC2D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Suomelan kirkonkylän kesänviettopaikan piirustukset_1987.rtf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B018" w14:textId="7B260E83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piirustukset yhdistyksen 1987 ostamasta kesänviettopaikasta 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06B67" w14:textId="77777777" w:rsidR="009248AA" w:rsidRPr="00A0088D" w:rsidRDefault="009248AA" w:rsidP="000F3B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1987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50A5C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piirtäjän nimi</w:t>
            </w:r>
          </w:p>
        </w:tc>
        <w:tc>
          <w:tcPr>
            <w:tcW w:w="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5141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ei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8D852" w14:textId="77777777" w:rsidR="009248AA" w:rsidRPr="00A0088D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0088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skannattu</w:t>
            </w:r>
          </w:p>
        </w:tc>
      </w:tr>
    </w:tbl>
    <w:p w14:paraId="74CD0E59" w14:textId="77777777" w:rsidR="009248AA" w:rsidRDefault="009248AA" w:rsidP="009248AA">
      <w:pPr>
        <w:pStyle w:val="Loppuviitteenteksti"/>
      </w:pPr>
    </w:p>
    <w:p w14:paraId="79AC6A6F" w14:textId="77777777" w:rsidR="009248AA" w:rsidRDefault="009248AA" w:rsidP="009248AA">
      <w:pPr>
        <w:pStyle w:val="Loppuviitteenteksti"/>
      </w:pPr>
    </w:p>
    <w:p w14:paraId="667C1923" w14:textId="77777777" w:rsidR="009248AA" w:rsidRPr="00921031" w:rsidRDefault="009248AA" w:rsidP="009248AA">
      <w:pPr>
        <w:pStyle w:val="Loppuviitteenteksti"/>
      </w:pPr>
      <w:r w:rsidRPr="00921031">
        <w:t>Esimerkki Pöytäkirjat-pääsarjaan sisältyvistä yksiköistä</w:t>
      </w:r>
    </w:p>
    <w:p w14:paraId="41DD3473" w14:textId="77777777" w:rsidR="009248AA" w:rsidRPr="002653FB" w:rsidRDefault="009248AA" w:rsidP="009248AA">
      <w:pPr>
        <w:pStyle w:val="Loppuviitteenteksti"/>
        <w:ind w:left="720"/>
        <w:rPr>
          <w:sz w:val="18"/>
          <w:szCs w:val="18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43"/>
        <w:gridCol w:w="2074"/>
        <w:gridCol w:w="993"/>
        <w:gridCol w:w="1276"/>
        <w:gridCol w:w="850"/>
        <w:gridCol w:w="3400"/>
      </w:tblGrid>
      <w:tr w:rsidR="009248AA" w:rsidRPr="002653FB" w14:paraId="4DD774DC" w14:textId="77777777" w:rsidTr="001E1C04">
        <w:trPr>
          <w:trHeight w:val="288"/>
        </w:trPr>
        <w:tc>
          <w:tcPr>
            <w:tcW w:w="21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E65C" w14:textId="77777777" w:rsidR="009248AA" w:rsidRPr="002653FB" w:rsidRDefault="009248AA" w:rsidP="000F3BA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  <w:r w:rsidRPr="002653FB"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 xml:space="preserve">PÖYTÄKIRJAT 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354F" w14:textId="77777777" w:rsidR="009248AA" w:rsidRPr="002653FB" w:rsidRDefault="009248AA" w:rsidP="000F3BA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207" w14:textId="77777777" w:rsidR="009248AA" w:rsidRPr="002653FB" w:rsidRDefault="009248AA" w:rsidP="000F3BAC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794" w14:textId="77777777" w:rsidR="009248AA" w:rsidRPr="002653FB" w:rsidRDefault="009248AA" w:rsidP="000F3BAC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fi-FI"/>
                <w14:ligatures w14:val="none"/>
              </w:rPr>
            </w:pPr>
          </w:p>
        </w:tc>
      </w:tr>
      <w:tr w:rsidR="001E1C04" w:rsidRPr="002653FB" w14:paraId="3BE0FAF8" w14:textId="77777777" w:rsidTr="001E1C04">
        <w:trPr>
          <w:trHeight w:val="948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5DAAE952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Kansion tms. numero - vastaava numero myös säilytysvälineessä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00C5E0FC" w14:textId="77777777" w:rsidR="009248AA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Digitaalisen tallenteen </w:t>
            </w:r>
          </w:p>
          <w:p w14:paraId="4254D021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nimeke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4AC15EC0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Kokonaisuuden nimeke mahdollisine </w:t>
            </w:r>
            <w:proofErr w:type="spellStart"/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tarkenteineen</w:t>
            </w:r>
            <w:proofErr w:type="spellEnd"/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ja lisätietoineen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775CCC1B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Rajavuodet (myös arvio kysymysmerkillä)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E0F1847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henkilötietoja - kyllä/ei; jos kyllä, tarkenna: millaisia henkilötietoja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642327FE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arkaluontoisia henkilötietoja - kyllä/ei; jos kyllä, tarkenna: millaisia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hideMark/>
          </w:tcPr>
          <w:p w14:paraId="33C23110" w14:textId="77777777" w:rsidR="009248AA" w:rsidRPr="002653FB" w:rsidRDefault="009248AA" w:rsidP="000F3B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2653F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Muuta huomioitavaa tarvittaessa: aineiston kunto, aineiston syntyhistoria, toisten toimijoiden kanssa yhteistyössä tuotettua aineistoa…</w:t>
            </w:r>
          </w:p>
        </w:tc>
      </w:tr>
      <w:tr w:rsidR="001E1C04" w:rsidRPr="002653FB" w14:paraId="71C22674" w14:textId="77777777" w:rsidTr="001E1C04">
        <w:trPr>
          <w:trHeight w:val="1380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8D2DC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lastRenderedPageBreak/>
              <w:t>kotelo 1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E28CD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00303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vuosikokousten</w:t>
            </w:r>
          </w:p>
          <w:p w14:paraId="034048F5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pöytäkirjat liitteineen (toimintakertomukset, toimintasuunnitelmat, tilinpäätökset, talousarviot)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BA1B0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1969, </w:t>
            </w:r>
            <w:proofErr w:type="gramStart"/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1971-2000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6D01C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sisältää normaaleja yhdistystoiminnassa vastuutehtävissä toimineiden nimiä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A6D42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E4177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toimintakertomuksia toimintasuunnitelmia, tilinpäätöksiä ja talousarvioita myös hallituksen vuosikokousta edeltävän pöytäkirjan liitteinä (esim. sääntömuutokset)</w:t>
            </w:r>
          </w:p>
        </w:tc>
      </w:tr>
      <w:tr w:rsidR="001E1C04" w:rsidRPr="002653FB" w14:paraId="54112C2D" w14:textId="77777777" w:rsidTr="001E1C04">
        <w:trPr>
          <w:trHeight w:val="43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2122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kotelo 2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5EBE4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78229" w14:textId="537694DD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hallituksen pöytäkirjat liittei</w:t>
            </w:r>
            <w:r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neen</w:t>
            </w: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: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9544E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1970-1987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42674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3FC1F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BEBC8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</w:tr>
      <w:tr w:rsidR="001E1C04" w:rsidRPr="002653FB" w14:paraId="230151A7" w14:textId="77777777" w:rsidTr="001E1C04">
        <w:trPr>
          <w:trHeight w:val="288"/>
        </w:trPr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88FFE" w14:textId="77777777" w:rsidR="009248AA" w:rsidRPr="0035278C" w:rsidRDefault="009248AA" w:rsidP="001E1C0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kotelo 3</w:t>
            </w:r>
          </w:p>
        </w:tc>
        <w:tc>
          <w:tcPr>
            <w:tcW w:w="2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8CE5A" w14:textId="77777777" w:rsidR="009248AA" w:rsidRPr="0035278C" w:rsidRDefault="009248AA" w:rsidP="001E1C0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12CAF" w14:textId="77777777" w:rsidR="009248AA" w:rsidRPr="0035278C" w:rsidRDefault="009248AA" w:rsidP="001E1C0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"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C152F" w14:textId="77777777" w:rsidR="009248AA" w:rsidRPr="0035278C" w:rsidRDefault="009248AA" w:rsidP="001E1C0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proofErr w:type="gramStart"/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1988-1997</w:t>
            </w:r>
            <w:proofErr w:type="gramEnd"/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57D39" w14:textId="77777777" w:rsidR="009248AA" w:rsidRPr="0035278C" w:rsidRDefault="009248AA" w:rsidP="001E1C04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"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C2AF" w14:textId="77777777" w:rsidR="009248AA" w:rsidRPr="0035278C" w:rsidRDefault="009248AA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67848" w14:textId="0739B47C" w:rsidR="009248AA" w:rsidRPr="0035278C" w:rsidRDefault="001E1C04" w:rsidP="000F3BAC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35278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hajanaisesti toimintakertomuksia ja -suunnitelmia ja talousarvioita, kiinteistöön ja yhdistysrekisteriin liittyviä asiakirjoja, rahoitushakemusasiakirjoja. Sisältää myös hallituksen ja jäsenyhdistysten neuvottelujen muistioita.</w:t>
            </w:r>
          </w:p>
        </w:tc>
      </w:tr>
    </w:tbl>
    <w:p w14:paraId="04A631F0" w14:textId="77777777" w:rsidR="009248AA" w:rsidRDefault="009248AA" w:rsidP="009248AA">
      <w:pPr>
        <w:pStyle w:val="Loppuviitteenteksti"/>
        <w:rPr>
          <w:sz w:val="18"/>
          <w:szCs w:val="18"/>
        </w:rPr>
      </w:pPr>
    </w:p>
    <w:p w14:paraId="76D6757D" w14:textId="77777777" w:rsidR="009248AA" w:rsidRDefault="009248AA" w:rsidP="009248AA">
      <w:pPr>
        <w:pStyle w:val="Loppuviitteenteksti"/>
        <w:rPr>
          <w:sz w:val="18"/>
          <w:szCs w:val="18"/>
        </w:rPr>
      </w:pPr>
    </w:p>
    <w:p w14:paraId="1C662A2F" w14:textId="77777777" w:rsidR="009248AA" w:rsidRDefault="009248AA" w:rsidP="009248AA">
      <w:pPr>
        <w:pStyle w:val="Loppuviitteenteksti"/>
        <w:rPr>
          <w:sz w:val="18"/>
          <w:szCs w:val="18"/>
        </w:rPr>
      </w:pPr>
    </w:p>
    <w:p w14:paraId="6F562BE9" w14:textId="2191260D" w:rsidR="009248AA" w:rsidRPr="00921031" w:rsidRDefault="001E1C04" w:rsidP="004A7554">
      <w:pPr>
        <w:pStyle w:val="Loppuviitteenteksti"/>
      </w:pPr>
      <w:r>
        <w:t xml:space="preserve">Kun järjestetään ja </w:t>
      </w:r>
      <w:r w:rsidR="009248AA" w:rsidRPr="00921031">
        <w:t xml:space="preserve">luetteloidaan isoa arkistoa, voi olla </w:t>
      </w:r>
      <w:r>
        <w:t>työekonomista</w:t>
      </w:r>
      <w:r w:rsidR="009248AA" w:rsidRPr="00921031">
        <w:t xml:space="preserve"> </w:t>
      </w:r>
      <w:r w:rsidR="004A7554">
        <w:t xml:space="preserve">jättää aineisto fyysisesti ennalleen eli </w:t>
      </w:r>
      <w:r>
        <w:t xml:space="preserve">jättää </w:t>
      </w:r>
      <w:r w:rsidR="004A7554">
        <w:t>sijoittamatta sitä</w:t>
      </w:r>
      <w:r>
        <w:t xml:space="preserve"> </w:t>
      </w:r>
      <w:r w:rsidR="004A7554">
        <w:t xml:space="preserve">pääsarjojen ja niihin sijoittuvien yksiköiden mukaiseen järjestykseen. Sen sijaan </w:t>
      </w:r>
      <w:r w:rsidR="009248AA" w:rsidRPr="00921031">
        <w:t>luetteloida</w:t>
      </w:r>
      <w:r w:rsidR="004A7554">
        <w:t>an</w:t>
      </w:r>
      <w:r w:rsidR="009248AA" w:rsidRPr="00921031">
        <w:t xml:space="preserve"> aineisto pääsarjoituksen mukaan</w:t>
      </w:r>
      <w:r w:rsidR="004A7554">
        <w:t>, jolloin arkistoluettelosta ilmenee arkiston rakenne</w:t>
      </w:r>
      <w:r w:rsidR="009248AA" w:rsidRPr="00921031">
        <w:t xml:space="preserve">. Tällöin </w:t>
      </w:r>
      <w:r>
        <w:t xml:space="preserve">yksiköiden eli </w:t>
      </w:r>
      <w:r w:rsidR="009248AA" w:rsidRPr="00921031">
        <w:t>koteloiden numerointi ei etene järjestyksessä sarjoittain.</w:t>
      </w:r>
      <w:r w:rsidR="004A7554">
        <w:t xml:space="preserve"> E</w:t>
      </w:r>
      <w:r w:rsidR="009248AA" w:rsidRPr="00921031">
        <w:t>simerkki sisällön mukaan järjestetyt asiakirjat -pääsarjasta:</w:t>
      </w:r>
    </w:p>
    <w:p w14:paraId="57DF6AAD" w14:textId="77777777" w:rsidR="009248AA" w:rsidRDefault="009248AA" w:rsidP="009248AA">
      <w:pPr>
        <w:pStyle w:val="Loppuviitteenteksti"/>
        <w:ind w:left="720"/>
        <w:rPr>
          <w:sz w:val="18"/>
          <w:szCs w:val="18"/>
        </w:rPr>
      </w:pPr>
    </w:p>
    <w:tbl>
      <w:tblPr>
        <w:tblStyle w:val="Ruudukkotaulukko4-korostus4"/>
        <w:tblW w:w="5005" w:type="pct"/>
        <w:tblLook w:val="04A0" w:firstRow="1" w:lastRow="0" w:firstColumn="1" w:lastColumn="0" w:noHBand="0" w:noVBand="1"/>
      </w:tblPr>
      <w:tblGrid>
        <w:gridCol w:w="1556"/>
        <w:gridCol w:w="1085"/>
        <w:gridCol w:w="1672"/>
        <w:gridCol w:w="1448"/>
        <w:gridCol w:w="1431"/>
        <w:gridCol w:w="1268"/>
        <w:gridCol w:w="1178"/>
      </w:tblGrid>
      <w:tr w:rsidR="009248AA" w:rsidRPr="00AE43BC" w14:paraId="0D5B8A62" w14:textId="77777777" w:rsidTr="000F3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9" w:type="pct"/>
            <w:gridSpan w:val="6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10C5161" w14:textId="77777777" w:rsidR="009248AA" w:rsidRPr="00AE43BC" w:rsidRDefault="009248AA" w:rsidP="000F3BAC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fi-FI"/>
                <w14:ligatures w14:val="none"/>
              </w:rPr>
              <w:t>SISÄLLÖN MUKAAN JÄRJESTETY ASIAKIRJAT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09ACA9C" w14:textId="77777777" w:rsidR="009248AA" w:rsidRPr="00AE43BC" w:rsidRDefault="009248AA" w:rsidP="000F3B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kern w:val="0"/>
                <w:lang w:eastAsia="fi-FI"/>
                <w14:ligatures w14:val="none"/>
              </w:rPr>
            </w:pPr>
          </w:p>
        </w:tc>
      </w:tr>
      <w:tr w:rsidR="009248AA" w:rsidRPr="00AE43BC" w14:paraId="5F707FBC" w14:textId="77777777" w:rsidTr="000F3B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87E90" w14:textId="77777777" w:rsidR="009248AA" w:rsidRPr="00AE43BC" w:rsidRDefault="009248AA" w:rsidP="000F3BAC">
            <w:pPr>
              <w:rPr>
                <w:rFonts w:eastAsia="Times New Roman" w:cs="Calibri"/>
                <w:b w:val="0"/>
                <w:bCs w:val="0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Kansion tms. numero - vastaava numero myös säilytysvälineessä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0D31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Digitaalisen tallenteen nimeke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2D117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Kokonaisuuden nimeke mahdollisine </w:t>
            </w:r>
            <w:proofErr w:type="spellStart"/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tarkenteineen</w:t>
            </w:r>
            <w:proofErr w:type="spellEnd"/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 xml:space="preserve"> ja lisätietoineen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335A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Rajavuodet (myös arvio kysymysmerkillä ).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CEED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henkilötietoja - kyllä/ei; jos kyllä, tarkenna: millaisia henkilötietoja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1BA9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eastAsia="Times New Roman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Aineisto sisältää arkaluontoisia henkilötietoja - kyllä/ei; jos kyllä, tarkenna: millaisia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F9C2" w14:textId="77777777" w:rsidR="009248AA" w:rsidRPr="00AE43BC" w:rsidRDefault="009248AA" w:rsidP="000F3B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</w:pPr>
            <w:r w:rsidRPr="00AE43B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fi-FI"/>
                <w14:ligatures w14:val="none"/>
              </w:rPr>
              <w:t>Muuta huomioitavaa tarvittaessa: aineiston kunto, aineiston syntyhistoria, toisten toimijoiden kanssa yhteistyössä tuotettua aineistoa…</w:t>
            </w:r>
          </w:p>
        </w:tc>
      </w:tr>
      <w:tr w:rsidR="009248AA" w:rsidRPr="00001C4B" w14:paraId="53673BD5" w14:textId="77777777" w:rsidTr="000F3B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21"/>
              <w:gridCol w:w="1111"/>
              <w:gridCol w:w="2106"/>
              <w:gridCol w:w="911"/>
              <w:gridCol w:w="1660"/>
              <w:gridCol w:w="1404"/>
              <w:gridCol w:w="1509"/>
            </w:tblGrid>
            <w:tr w:rsidR="009248AA" w:rsidRPr="00001C4B" w14:paraId="03A126FD" w14:textId="77777777" w:rsidTr="000F3BAC">
              <w:trPr>
                <w:trHeight w:val="288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E13DAA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70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0791F3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u w:val="single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u w:val="single"/>
                      <w:lang w:eastAsia="fi-FI"/>
                      <w14:ligatures w14:val="none"/>
                    </w:rPr>
                    <w:t>KOULUTUS- JA KURSSITOIMINTA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770666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u w:val="single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3D38D8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BA7C60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3425AC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</w:tr>
            <w:tr w:rsidR="009248AA" w:rsidRPr="00001C4B" w14:paraId="073DD064" w14:textId="77777777" w:rsidTr="000F3BAC">
              <w:trPr>
                <w:trHeight w:val="1676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616F3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kotelo 9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F4200B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7E0D08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kouluttajakortisto, A-L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C6A6DF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1960-luku – 1988</w:t>
                  </w:r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FCB758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koko nimi, siviilisääty, yhteystiedot,</w:t>
                  </w:r>
                  <w:r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</w:t>
                  </w: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syntymäaika ja -paikka, ammatti, kielitaito, alan harjoittamisen kesto, kurssin suo</w:t>
                  </w:r>
                  <w:r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r</w:t>
                  </w: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ittaminen ja opettajat sekä tieto, missä toimii ohjaajana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126809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2DFC89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</w:tr>
            <w:tr w:rsidR="009248AA" w:rsidRPr="00001C4B" w14:paraId="0FC1787A" w14:textId="77777777" w:rsidTr="000F3BAC">
              <w:trPr>
                <w:trHeight w:val="288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703DC7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10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EF701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69091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kouluttajakortisto, M-Ä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F4F52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6D90FD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60202F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BFA8F4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</w:tr>
            <w:tr w:rsidR="009248AA" w:rsidRPr="00001C4B" w14:paraId="176C726C" w14:textId="77777777" w:rsidTr="000F3BAC">
              <w:trPr>
                <w:trHeight w:val="1137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37A016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32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53592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50A1D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Ohjaajakortisto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1DFD6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gram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1976- 1990</w:t>
                  </w:r>
                  <w:proofErr w:type="gramEnd"/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B504C3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nimi, henkilötunnus, yhteystiedot, ammatti, koulutus, kielitaito sekä tiedot ohjaajakoulutuksesta ja ohjaustyöstä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47599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A0305F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</w:tr>
            <w:tr w:rsidR="009248AA" w:rsidRPr="00001C4B" w14:paraId="056A6CCF" w14:textId="77777777" w:rsidTr="000F3BAC">
              <w:trPr>
                <w:trHeight w:val="348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E5EC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33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36749F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4D56D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1C6C0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1990-l.</w:t>
                  </w:r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68E937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C79DF3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34B3E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Times New Roman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</w:tr>
            <w:tr w:rsidR="009248AA" w:rsidRPr="00001C4B" w14:paraId="576A8E88" w14:textId="77777777" w:rsidTr="000F3BAC">
              <w:trPr>
                <w:trHeight w:val="1104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CE829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17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3581E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84DF6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Kurssikertomukset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3D91D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gram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1973-1977</w:t>
                  </w:r>
                  <w:proofErr w:type="gramEnd"/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5D2C63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osanottajaluettelot: nimet ja kotipaikkakunnat, myös osoitetietoja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7CBFBB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D46D1C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Sisältävät ohjelmia ja </w:t>
                  </w:r>
                  <w:proofErr w:type="gram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osanottaja</w:t>
                  </w:r>
                  <w:r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-</w:t>
                  </w: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listoja</w:t>
                  </w:r>
                  <w:proofErr w:type="gram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, myös ohjaajakurssien osalta.</w:t>
                  </w:r>
                </w:p>
              </w:tc>
            </w:tr>
            <w:tr w:rsidR="009248AA" w:rsidRPr="00001C4B" w14:paraId="1184C7F7" w14:textId="77777777" w:rsidTr="000F3BAC">
              <w:trPr>
                <w:trHeight w:val="288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EADC90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18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61C3C08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37CFD5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2CD874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gramStart"/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1978-1979</w:t>
                  </w:r>
                  <w:proofErr w:type="gramEnd"/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7884DA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8D6734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BCFEB8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</w:tr>
            <w:tr w:rsidR="009248AA" w:rsidRPr="00001C4B" w14:paraId="0B3867FE" w14:textId="77777777" w:rsidTr="000F3BAC">
              <w:trPr>
                <w:trHeight w:val="288"/>
              </w:trPr>
              <w:tc>
                <w:tcPr>
                  <w:tcW w:w="38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F81098" w14:textId="77777777" w:rsidR="009248AA" w:rsidRPr="004A7554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spellStart"/>
                  <w:r w:rsidRPr="004A7554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ko</w:t>
                  </w:r>
                  <w:proofErr w:type="spellEnd"/>
                  <w:r w:rsidRPr="004A7554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 xml:space="preserve"> 19</w:t>
                  </w:r>
                </w:p>
              </w:tc>
              <w:tc>
                <w:tcPr>
                  <w:tcW w:w="5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0A16419" w14:textId="77777777" w:rsidR="009248AA" w:rsidRPr="004A7554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111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89D47E" w14:textId="77777777" w:rsidR="009248AA" w:rsidRPr="004A7554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r w:rsidRPr="004A7554">
                    <w:rPr>
                      <w:rFonts w:eastAsia="Times New Roman" w:cs="Calibri"/>
                      <w:b/>
                      <w:bCs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48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4A9D591" w14:textId="77777777" w:rsidR="009248AA" w:rsidRPr="004A7554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</w:pPr>
                  <w:proofErr w:type="gramStart"/>
                  <w:r w:rsidRPr="004A7554">
                    <w:rPr>
                      <w:rFonts w:eastAsia="Times New Roman" w:cs="Calibri"/>
                      <w:color w:val="000000"/>
                      <w:kern w:val="0"/>
                      <w:sz w:val="16"/>
                      <w:szCs w:val="16"/>
                      <w:lang w:eastAsia="fi-FI"/>
                      <w14:ligatures w14:val="none"/>
                    </w:rPr>
                    <w:t>1980-1983</w:t>
                  </w:r>
                  <w:proofErr w:type="gramEnd"/>
                </w:p>
              </w:tc>
              <w:tc>
                <w:tcPr>
                  <w:tcW w:w="8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72F5D1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8"/>
                      <w:szCs w:val="18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8"/>
                      <w:szCs w:val="18"/>
                      <w:lang w:eastAsia="fi-FI"/>
                      <w14:ligatures w14:val="none"/>
                    </w:rPr>
                    <w:t>"</w:t>
                  </w:r>
                </w:p>
              </w:tc>
              <w:tc>
                <w:tcPr>
                  <w:tcW w:w="74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4D1A1B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8"/>
                      <w:szCs w:val="18"/>
                      <w:lang w:eastAsia="fi-FI"/>
                      <w14:ligatures w14:val="none"/>
                    </w:rPr>
                  </w:pPr>
                </w:p>
              </w:tc>
              <w:tc>
                <w:tcPr>
                  <w:tcW w:w="80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EF6D13" w14:textId="77777777" w:rsidR="009248AA" w:rsidRPr="00001C4B" w:rsidRDefault="009248AA" w:rsidP="000F3BAC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kern w:val="0"/>
                      <w:sz w:val="18"/>
                      <w:szCs w:val="18"/>
                      <w:lang w:eastAsia="fi-FI"/>
                      <w14:ligatures w14:val="none"/>
                    </w:rPr>
                  </w:pPr>
                  <w:r w:rsidRPr="00001C4B">
                    <w:rPr>
                      <w:rFonts w:eastAsia="Times New Roman" w:cs="Calibri"/>
                      <w:color w:val="000000"/>
                      <w:kern w:val="0"/>
                      <w:sz w:val="18"/>
                      <w:szCs w:val="18"/>
                      <w:lang w:eastAsia="fi-FI"/>
                      <w14:ligatures w14:val="none"/>
                    </w:rPr>
                    <w:t>"</w:t>
                  </w:r>
                </w:p>
              </w:tc>
            </w:tr>
          </w:tbl>
          <w:p w14:paraId="0DFA38F1" w14:textId="77777777" w:rsidR="009248AA" w:rsidRPr="00001C4B" w:rsidRDefault="009248AA" w:rsidP="000F3BAC">
            <w:pPr>
              <w:pStyle w:val="Loppuviitteenteksti"/>
              <w:rPr>
                <w:sz w:val="18"/>
                <w:szCs w:val="18"/>
              </w:rPr>
            </w:pPr>
          </w:p>
        </w:tc>
      </w:tr>
    </w:tbl>
    <w:p w14:paraId="001AEEE5" w14:textId="77777777" w:rsidR="00527025" w:rsidRDefault="00527025"/>
    <w:sectPr w:rsidR="005270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9698C"/>
    <w:multiLevelType w:val="hybridMultilevel"/>
    <w:tmpl w:val="E7E2706C"/>
    <w:lvl w:ilvl="0" w:tplc="75DE3EA0">
      <w:start w:val="5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10AB2"/>
    <w:multiLevelType w:val="hybridMultilevel"/>
    <w:tmpl w:val="906022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79086">
    <w:abstractNumId w:val="0"/>
  </w:num>
  <w:num w:numId="2" w16cid:durableId="1866944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AA"/>
    <w:rsid w:val="001D7EFB"/>
    <w:rsid w:val="001E1C04"/>
    <w:rsid w:val="002628D7"/>
    <w:rsid w:val="00474057"/>
    <w:rsid w:val="004A7554"/>
    <w:rsid w:val="00527025"/>
    <w:rsid w:val="00540C55"/>
    <w:rsid w:val="006E24DD"/>
    <w:rsid w:val="00906033"/>
    <w:rsid w:val="009248AA"/>
    <w:rsid w:val="00AD2D2E"/>
    <w:rsid w:val="00B43DFD"/>
    <w:rsid w:val="00F0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57F7"/>
  <w15:chartTrackingRefBased/>
  <w15:docId w15:val="{5C4F3FC0-65D9-461A-BC9A-A495CF0BA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248AA"/>
  </w:style>
  <w:style w:type="paragraph" w:styleId="Otsikko1">
    <w:name w:val="heading 1"/>
    <w:basedOn w:val="Normaali"/>
    <w:next w:val="Normaali"/>
    <w:link w:val="Otsikko1Char"/>
    <w:uiPriority w:val="9"/>
    <w:qFormat/>
    <w:rsid w:val="00924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24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24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24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24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24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24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24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24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24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24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24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248AA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248AA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248AA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248AA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248AA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248AA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24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24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24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24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24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248AA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248AA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248AA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24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248AA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248AA"/>
    <w:rPr>
      <w:b/>
      <w:bCs/>
      <w:smallCaps/>
      <w:color w:val="0F4761" w:themeColor="accent1" w:themeShade="BF"/>
      <w:spacing w:val="5"/>
    </w:rPr>
  </w:style>
  <w:style w:type="paragraph" w:styleId="Loppuviitteenteksti">
    <w:name w:val="endnote text"/>
    <w:basedOn w:val="Normaali"/>
    <w:link w:val="LoppuviitteentekstiChar"/>
    <w:uiPriority w:val="99"/>
    <w:unhideWhenUsed/>
    <w:rsid w:val="009248AA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rsid w:val="009248AA"/>
    <w:rPr>
      <w:sz w:val="20"/>
      <w:szCs w:val="20"/>
    </w:rPr>
  </w:style>
  <w:style w:type="table" w:styleId="Ruudukkotaulukko4-korostus4">
    <w:name w:val="Grid Table 4 Accent 4"/>
    <w:basedOn w:val="Normaalitaulukko"/>
    <w:uiPriority w:val="49"/>
    <w:rsid w:val="009248AA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4774690D5BECA4A9959A6A657C4CF0B" ma:contentTypeVersion="13" ma:contentTypeDescription="Luo uusi asiakirja." ma:contentTypeScope="" ma:versionID="8ca42108a270a1e16b169d607c0eac13">
  <xsd:schema xmlns:xsd="http://www.w3.org/2001/XMLSchema" xmlns:xs="http://www.w3.org/2001/XMLSchema" xmlns:p="http://schemas.microsoft.com/office/2006/metadata/properties" xmlns:ns2="d8e4f3cd-5321-4fcc-80a0-ce48cc45bf55" xmlns:ns3="587ce6b4-48aa-4aa7-8523-9e8f8190dd94" targetNamespace="http://schemas.microsoft.com/office/2006/metadata/properties" ma:root="true" ma:fieldsID="5d5c6796e938b970c3d2f2b4e940313a" ns2:_="" ns3:_="">
    <xsd:import namespace="d8e4f3cd-5321-4fcc-80a0-ce48cc45bf55"/>
    <xsd:import namespace="587ce6b4-48aa-4aa7-8523-9e8f8190d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4f3cd-5321-4fcc-80a0-ce48cc45bf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uvien tunnisteet" ma:readOnly="false" ma:fieldId="{5cf76f15-5ced-4ddc-b409-7134ff3c332f}" ma:taxonomyMulti="true" ma:sspId="76848113-187d-40d0-b765-ae0bf9637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ce6b4-48aa-4aa7-8523-9e8f8190dd9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d1a76c0-f75f-4b97-b5c2-8a7a949571f6}" ma:internalName="TaxCatchAll" ma:showField="CatchAllData" ma:web="587ce6b4-48aa-4aa7-8523-9e8f8190d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7ce6b4-48aa-4aa7-8523-9e8f8190dd94" xsi:nil="true"/>
    <lcf76f155ced4ddcb4097134ff3c332f xmlns="d8e4f3cd-5321-4fcc-80a0-ce48cc45bf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17983A-4DF9-4751-85B4-0E5F7E5EFD95}"/>
</file>

<file path=customXml/itemProps2.xml><?xml version="1.0" encoding="utf-8"?>
<ds:datastoreItem xmlns:ds="http://schemas.openxmlformats.org/officeDocument/2006/customXml" ds:itemID="{DDB62608-E76C-4DA7-9D61-45A2A3A3B491}"/>
</file>

<file path=customXml/itemProps3.xml><?xml version="1.0" encoding="utf-8"?>
<ds:datastoreItem xmlns:ds="http://schemas.openxmlformats.org/officeDocument/2006/customXml" ds:itemID="{58783D85-A5DF-4B30-B9CF-C2079746BA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7066</Characters>
  <Application>Microsoft Office Word</Application>
  <DocSecurity>4</DocSecurity>
  <Lines>58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Vuokko Joki</dc:creator>
  <cp:keywords/>
  <dc:description/>
  <cp:lastModifiedBy>Jonina Vaahtolammi</cp:lastModifiedBy>
  <cp:revision>2</cp:revision>
  <dcterms:created xsi:type="dcterms:W3CDTF">2024-11-15T13:28:00Z</dcterms:created>
  <dcterms:modified xsi:type="dcterms:W3CDTF">2024-11-15T13:28:00Z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0x01010014774690D5BECA4A9959A6A657C4CF0B</vt:lpwstr>
  </property>
</Properties>
</file>